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7057" w14:textId="0E9276DF" w:rsidR="0001389B" w:rsidRPr="0001389B" w:rsidRDefault="0001389B" w:rsidP="0001389B">
      <w:pPr>
        <w:jc w:val="center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</w:pPr>
      <w:r w:rsidRPr="0001389B"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  <w:t>Pressetext kurz</w:t>
      </w:r>
    </w:p>
    <w:p w14:paraId="3F107E60" w14:textId="77777777" w:rsidR="0001389B" w:rsidRDefault="0001389B" w:rsidP="00181741">
      <w:pPr>
        <w:outlineLvl w:val="2"/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</w:p>
    <w:p w14:paraId="317DDD32" w14:textId="77777777" w:rsidR="0001389B" w:rsidRDefault="0001389B" w:rsidP="00181741">
      <w:pPr>
        <w:outlineLvl w:val="2"/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</w:p>
    <w:p w14:paraId="14133F14" w14:textId="77777777" w:rsidR="0001389B" w:rsidRDefault="00181741" w:rsidP="0001389B">
      <w:pPr>
        <w:jc w:val="center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</w:pPr>
      <w:proofErr w:type="spellStart"/>
      <w:r w:rsidRPr="0001389B"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  <w:t>Alpkan</w:t>
      </w:r>
      <w:proofErr w:type="spellEnd"/>
      <w:r w:rsidRPr="0001389B"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  <w:t xml:space="preserve"> – „</w:t>
      </w:r>
      <w:proofErr w:type="spellStart"/>
      <w:r w:rsidRPr="0001389B"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  <w:t>Horses</w:t>
      </w:r>
      <w:proofErr w:type="spellEnd"/>
      <w:r w:rsidRPr="0001389B"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  <w:t>“</w:t>
      </w:r>
    </w:p>
    <w:p w14:paraId="03076454" w14:textId="64FB3453" w:rsidR="00181741" w:rsidRPr="0001389B" w:rsidRDefault="00181741" w:rsidP="0001389B">
      <w:pPr>
        <w:jc w:val="center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</w:pPr>
      <w:r w:rsidRPr="0001389B"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  <w:t>Ein wilder Ritt zwischen Alpen, Balkan und Wildem Westen</w:t>
      </w:r>
    </w:p>
    <w:p w14:paraId="2284E924" w14:textId="77777777" w:rsidR="0001389B" w:rsidRDefault="0001389B" w:rsidP="00181741">
      <w:pPr>
        <w:spacing w:beforeAutospacing="1" w:afterAutospacing="1"/>
        <w:rPr>
          <w:rFonts w:ascii="Calibri" w:eastAsia="Times New Roman" w:hAnsi="Calibri" w:cs="Calibri"/>
          <w:kern w:val="0"/>
          <w:lang w:eastAsia="de-DE"/>
          <w14:ligatures w14:val="none"/>
        </w:rPr>
      </w:pPr>
    </w:p>
    <w:p w14:paraId="4DA09334" w14:textId="5B911F6C" w:rsidR="00181741" w:rsidRPr="0001389B" w:rsidRDefault="00181741" w:rsidP="00181741">
      <w:pPr>
        <w:spacing w:beforeAutospacing="1" w:afterAutospacing="1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Mit </w:t>
      </w:r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„</w:t>
      </w:r>
      <w:proofErr w:type="spellStart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Horses</w:t>
      </w:r>
      <w:proofErr w:type="spellEnd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“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 veröffentlichen </w:t>
      </w:r>
      <w:proofErr w:type="spellStart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Alpkan</w:t>
      </w:r>
      <w:proofErr w:type="spellEnd"/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 im April 2026 ihr zweites Album – und spannen den musikalischen Bogen weiter denn je. Nach dem Debüt </w:t>
      </w:r>
      <w:r w:rsidRPr="0001389B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„Hoas </w:t>
      </w:r>
      <w:proofErr w:type="spellStart"/>
      <w:r w:rsidRPr="0001389B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is</w:t>
      </w:r>
      <w:proofErr w:type="spellEnd"/>
      <w:r w:rsidRPr="0001389B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!“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 bleibt der unverkennbare </w:t>
      </w:r>
      <w:proofErr w:type="spellStart"/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Alpkan</w:t>
      </w:r>
      <w:proofErr w:type="spellEnd"/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-Sound erhalten, wird aber internationaler: irgendwo zwischen Alpen, Balkan und dem Wilden Westen des Mühlviertels.</w:t>
      </w:r>
    </w:p>
    <w:p w14:paraId="243BFD93" w14:textId="77777777" w:rsidR="00181741" w:rsidRPr="0001389B" w:rsidRDefault="00181741" w:rsidP="00181741">
      <w:pPr>
        <w:spacing w:beforeAutospacing="1" w:afterAutospacing="1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13 Stücke treiben den Parforceritt voran – mal brachial, mal poetisch, immer mit Bläserdruck, Dialekt und Humor. Der Titeltrack </w:t>
      </w:r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„</w:t>
      </w:r>
      <w:proofErr w:type="spellStart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Horses</w:t>
      </w:r>
      <w:proofErr w:type="spellEnd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“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 galoppiert rasant durch Polka, Westernfilm und Hochgeschwindigkeits-Groove, während </w:t>
      </w:r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„</w:t>
      </w:r>
      <w:proofErr w:type="spellStart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Daunzn</w:t>
      </w:r>
      <w:proofErr w:type="spellEnd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“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 als erste Single kompromisslos zum Tanz bittet. </w:t>
      </w:r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„Jodler“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 überrascht als analog gespieltes, hypnotisches Klangexperiment, </w:t>
      </w:r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„Ludo“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 und </w:t>
      </w:r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„Moja“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 schlagen </w:t>
      </w:r>
      <w:proofErr w:type="spellStart"/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balkanesk</w:t>
      </w:r>
      <w:proofErr w:type="spellEnd"/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-kroatische Töne an, </w:t>
      </w:r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„Kaiser“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 und </w:t>
      </w:r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„</w:t>
      </w:r>
      <w:proofErr w:type="spellStart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Schwoazfoahra</w:t>
      </w:r>
      <w:proofErr w:type="spellEnd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“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 sudern wienerisch mit Augenzwinkern.</w:t>
      </w:r>
    </w:p>
    <w:p w14:paraId="2C7BA60D" w14:textId="6C17A0DA" w:rsidR="00181741" w:rsidRPr="0001389B" w:rsidRDefault="00181741" w:rsidP="00181741">
      <w:pPr>
        <w:spacing w:beforeAutospacing="1" w:afterAutospacing="1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Nach all der Ekstase endet das Album </w:t>
      </w:r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„</w:t>
      </w:r>
      <w:proofErr w:type="spellStart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stü</w:t>
      </w:r>
      <w:proofErr w:type="spellEnd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“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 – leise, reduziert und melancholisch.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br/>
      </w:r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„</w:t>
      </w:r>
      <w:proofErr w:type="spellStart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Horses</w:t>
      </w:r>
      <w:proofErr w:type="spellEnd"/>
      <w:r w:rsidRPr="0001389B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“</w:t>
      </w: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 ist Weltmusik ohne Folklore-Klischee: roh, virtuos, humorvoll – und </w:t>
      </w:r>
      <w:r w:rsidR="005278E1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ein Tonträger, bei dem sich genaues Hinhören ob der musikalischen Finessen lohnt! </w:t>
      </w:r>
    </w:p>
    <w:p w14:paraId="04E8AD73" w14:textId="2B39F5A0" w:rsidR="0001389B" w:rsidRPr="0001389B" w:rsidRDefault="0001389B" w:rsidP="00181741">
      <w:pPr>
        <w:spacing w:beforeAutospacing="1" w:afterAutospacing="1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01389B">
        <w:rPr>
          <w:rFonts w:ascii="Calibri" w:eastAsia="Times New Roman" w:hAnsi="Calibri" w:cs="Calibri"/>
          <w:kern w:val="0"/>
          <w:lang w:eastAsia="de-DE"/>
          <w14:ligatures w14:val="none"/>
        </w:rPr>
        <w:t>(1042 Zeichen)</w:t>
      </w:r>
    </w:p>
    <w:p w14:paraId="6F8CAFD9" w14:textId="77777777" w:rsidR="0001389B" w:rsidRDefault="0001389B" w:rsidP="00181741">
      <w:pPr>
        <w:spacing w:beforeAutospacing="1" w:afterAutospacing="1"/>
        <w:rPr>
          <w:rFonts w:ascii="Segoe UI" w:eastAsia="Times New Roman" w:hAnsi="Segoe UI" w:cs="Segoe UI"/>
          <w:kern w:val="0"/>
          <w:lang w:eastAsia="de-DE"/>
          <w14:ligatures w14:val="none"/>
        </w:rPr>
      </w:pPr>
    </w:p>
    <w:p w14:paraId="67091C9C" w14:textId="77777777" w:rsidR="0001389B" w:rsidRPr="00444149" w:rsidRDefault="0001389B" w:rsidP="0001389B">
      <w:pPr>
        <w:rPr>
          <w:rFonts w:ascii="Calibri" w:hAnsi="Calibri" w:cs="Calibri"/>
        </w:rPr>
      </w:pPr>
      <w:r w:rsidRPr="00444149">
        <w:rPr>
          <w:rFonts w:ascii="Calibri" w:hAnsi="Calibri" w:cs="Calibri"/>
          <w:b/>
          <w:bCs/>
        </w:rPr>
        <w:t>Pressekontakt:</w:t>
      </w:r>
      <w:r w:rsidRPr="00444149">
        <w:rPr>
          <w:rFonts w:ascii="Calibri" w:hAnsi="Calibri" w:cs="Calibri"/>
          <w:b/>
          <w:bCs/>
        </w:rPr>
        <w:br/>
      </w:r>
      <w:r w:rsidRPr="00444149">
        <w:rPr>
          <w:rFonts w:ascii="Calibri" w:hAnsi="Calibri" w:cs="Calibri"/>
        </w:rPr>
        <w:t>Katrin Karall-Semler</w:t>
      </w:r>
      <w:r w:rsidRPr="00444149">
        <w:rPr>
          <w:rFonts w:ascii="Calibri" w:hAnsi="Calibri" w:cs="Calibri"/>
        </w:rPr>
        <w:br/>
      </w:r>
      <w:proofErr w:type="spellStart"/>
      <w:r w:rsidRPr="00444149">
        <w:rPr>
          <w:rFonts w:ascii="Calibri" w:hAnsi="Calibri" w:cs="Calibri"/>
        </w:rPr>
        <w:t>music&amp;promotion</w:t>
      </w:r>
      <w:proofErr w:type="spellEnd"/>
      <w:r w:rsidRPr="00444149">
        <w:rPr>
          <w:rFonts w:ascii="Calibri" w:hAnsi="Calibri" w:cs="Calibri"/>
        </w:rPr>
        <w:t xml:space="preserve"> </w:t>
      </w:r>
      <w:proofErr w:type="spellStart"/>
      <w:r w:rsidRPr="00444149">
        <w:rPr>
          <w:rFonts w:ascii="Calibri" w:hAnsi="Calibri" w:cs="Calibri"/>
        </w:rPr>
        <w:t>factory</w:t>
      </w:r>
      <w:proofErr w:type="spellEnd"/>
      <w:r w:rsidRPr="00444149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</w:t>
      </w:r>
      <w:r w:rsidRPr="00444149">
        <w:rPr>
          <w:rFonts w:ascii="Calibri" w:hAnsi="Calibri" w:cs="Calibri"/>
        </w:rPr>
        <w:t>esb</w:t>
      </w:r>
      <w:r>
        <w:rPr>
          <w:rFonts w:ascii="Calibri" w:hAnsi="Calibri" w:cs="Calibri"/>
        </w:rPr>
        <w:t>R</w:t>
      </w:r>
      <w:proofErr w:type="spellEnd"/>
      <w:r w:rsidRPr="00444149">
        <w:rPr>
          <w:rFonts w:ascii="Calibri" w:hAnsi="Calibri" w:cs="Calibri"/>
        </w:rPr>
        <w:br/>
      </w:r>
      <w:proofErr w:type="spellStart"/>
      <w:r w:rsidRPr="00444149">
        <w:rPr>
          <w:rFonts w:ascii="Calibri" w:hAnsi="Calibri" w:cs="Calibri"/>
        </w:rPr>
        <w:t>mob</w:t>
      </w:r>
      <w:proofErr w:type="spellEnd"/>
      <w:r w:rsidRPr="00444149">
        <w:rPr>
          <w:rFonts w:ascii="Calibri" w:hAnsi="Calibri" w:cs="Calibri"/>
        </w:rPr>
        <w:t>: 0676/9500332</w:t>
      </w:r>
      <w:r w:rsidRPr="00444149">
        <w:rPr>
          <w:rFonts w:ascii="Calibri" w:hAnsi="Calibri" w:cs="Calibri"/>
        </w:rPr>
        <w:br/>
        <w:t xml:space="preserve">mail: </w:t>
      </w:r>
      <w:hyperlink r:id="rId4" w:history="1">
        <w:r w:rsidRPr="00444149">
          <w:rPr>
            <w:rStyle w:val="Hyperlink"/>
            <w:rFonts w:ascii="Calibri" w:hAnsi="Calibri" w:cs="Calibri"/>
          </w:rPr>
          <w:t>katrin@karall-semler.at</w:t>
        </w:r>
      </w:hyperlink>
    </w:p>
    <w:p w14:paraId="3B77770F" w14:textId="77777777" w:rsidR="0001389B" w:rsidRPr="00181741" w:rsidRDefault="0001389B" w:rsidP="00181741">
      <w:pPr>
        <w:spacing w:beforeAutospacing="1" w:afterAutospacing="1"/>
        <w:rPr>
          <w:rFonts w:ascii="Segoe UI" w:eastAsia="Times New Roman" w:hAnsi="Segoe UI" w:cs="Segoe UI"/>
          <w:kern w:val="0"/>
          <w:lang w:eastAsia="de-DE"/>
          <w14:ligatures w14:val="none"/>
        </w:rPr>
      </w:pPr>
    </w:p>
    <w:p w14:paraId="74824953" w14:textId="77777777" w:rsidR="00F84007" w:rsidRDefault="00F84007"/>
    <w:sectPr w:rsidR="00F84007" w:rsidSect="00661E8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41"/>
    <w:rsid w:val="0001389B"/>
    <w:rsid w:val="00181741"/>
    <w:rsid w:val="003F5A4C"/>
    <w:rsid w:val="005278E1"/>
    <w:rsid w:val="00661E8A"/>
    <w:rsid w:val="007D0307"/>
    <w:rsid w:val="00AD135D"/>
    <w:rsid w:val="00CF37E5"/>
    <w:rsid w:val="00F46DB0"/>
    <w:rsid w:val="00F84007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D5C81"/>
  <w15:chartTrackingRefBased/>
  <w15:docId w15:val="{7BC00F49-743D-5D47-9DA8-C794257B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1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81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1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1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17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17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17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17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1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81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17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17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17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17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17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17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17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17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1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1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17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17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17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1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17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1741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8174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817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181741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0138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rin@karall-semler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Karall-Semler</dc:creator>
  <cp:keywords/>
  <dc:description/>
  <cp:lastModifiedBy>Katrin Karall-Semler</cp:lastModifiedBy>
  <cp:revision>4</cp:revision>
  <dcterms:created xsi:type="dcterms:W3CDTF">2026-02-11T10:28:00Z</dcterms:created>
  <dcterms:modified xsi:type="dcterms:W3CDTF">2026-02-16T10:03:00Z</dcterms:modified>
</cp:coreProperties>
</file>